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3E74" w14:textId="00728B1D" w:rsidR="00F06C44" w:rsidRDefault="00F06C44">
      <w:pPr>
        <w:spacing w:line="240" w:lineRule="auto"/>
        <w:ind w:left="-992"/>
        <w:jc w:val="center"/>
      </w:pPr>
    </w:p>
    <w:p w14:paraId="75A9DA1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Қазақстан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Республикасы</w:t>
      </w:r>
      <w:proofErr w:type="spellEnd"/>
    </w:p>
    <w:p w14:paraId="10212237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Ғылым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жоғары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білім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министрлігі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622A5ABD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Ғылым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жоғарғы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білім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0DE7FECC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саласындағы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сапаны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</w:p>
    <w:p w14:paraId="18268E6F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4819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қамтамасыз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ету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комитеті</w:t>
      </w:r>
      <w:proofErr w:type="spellEnd"/>
    </w:p>
    <w:p w14:paraId="1A330641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32839B7E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Әл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-Фараби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атындағы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ұлттық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университетінде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«6</w:t>
      </w:r>
      <w:r>
        <w:rPr>
          <w:rFonts w:ascii="Times New Roman" w:eastAsia="Times New Roman" w:hAnsi="Times New Roman" w:cs="Times New Roman"/>
          <w:color w:val="000000"/>
          <w:sz w:val="24"/>
        </w:rPr>
        <w:t>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020600 –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Дінтану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мамандығы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бойынша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философия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докторы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дәрежесін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алу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үшін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ұсынылған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Тунгатова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Улжан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Аскарбаевнаның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философия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докторы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дәрежесін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алу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үшін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ұсынылған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«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Қазақстандағы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дінтанулық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білім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берудің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қазіргі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жағдайы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даму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перспективалары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»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тақырыбындағы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диссертациясы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қорғалады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DF10D3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Диссертация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әл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-Фараби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атындағы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ұлттық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университетінің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дінтану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және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мәдениеттану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кафедрасында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орындалды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2395962F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Қорғау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формасы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диссертациялық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жұмыс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3CAF4564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Қорғау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тілі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–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қазақ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тілі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2B05EFA3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Ресми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рецензенттер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1DC6FFAE" w14:textId="77777777" w:rsidR="00F06C44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Кенжетаев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Тұрсынбайұлы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Ахмет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Ясауи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қазақ-түрік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теология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факультетінің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: 09.00.03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тарихы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Түркістан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764B8A47" w14:textId="77777777" w:rsidR="00F06C44" w:rsidRDefault="00000000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Тышхан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Кеңшілік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Гумилев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Еуразия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Мамандығы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: 09.00.13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антропология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Астана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)</w:t>
      </w:r>
    </w:p>
    <w:p w14:paraId="4B04BE5A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жетекшілер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10076694" w14:textId="77777777" w:rsidR="00F06C44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Кулсариева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Актолкын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Турлукановна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ҚР ҰҒА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корреспондент-мүшесі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ҚазҰПУ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проректоры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 қ.,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);</w:t>
      </w:r>
      <w:proofErr w:type="gramEnd"/>
    </w:p>
    <w:p w14:paraId="06F6F41E" w14:textId="77777777" w:rsidR="00F06C44" w:rsidRPr="001460BD" w:rsidRDefault="00000000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Мартин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Ротгангель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- Вена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университетінің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профессоры, </w:t>
      </w:r>
      <w:r>
        <w:rPr>
          <w:rFonts w:ascii="Times New Roman" w:eastAsia="Times New Roman" w:hAnsi="Times New Roman" w:cs="Times New Roman"/>
          <w:color w:val="000000"/>
          <w:sz w:val="24"/>
        </w:rPr>
        <w:t>PhD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, (Вена, Австрия).</w:t>
      </w:r>
    </w:p>
    <w:p w14:paraId="4AFFC6CA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кеңестің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уақытша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мүшелері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14:paraId="517A0D72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Сейтахметова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Наталья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Львовна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ҚР ҰҒА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корреспондент-мүшесі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ҚР ҒЖБМ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саясаттану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институтының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қызметкері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5262B4FD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Альмухаметов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Алий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Рауфович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Нұр-Мүбарак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Египет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ислам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доценті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 </w:t>
      </w:r>
    </w:p>
    <w:p w14:paraId="2FC6414D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Абжалов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Султанмурат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Утешович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кандидаты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Қожа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Ахмет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Ясауи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Халықаралық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түрік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доценті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әлеуметтік-гуманитарлық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ғылымдар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факультетінің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деканы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Түркістан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63C3F652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Аубакирова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Салтанат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Советовна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Торайғыров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университеті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әлеуметтік-гуманитарлық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пәндер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кафедрасының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қауымдастырылған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профессоры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Павлодар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қ.,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14:paraId="6FCD8F56" w14:textId="77777777" w:rsidR="00F06C44" w:rsidRDefault="00000000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Сапаров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Бахытжан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Жолдыбайулы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докторы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(PhD),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Абай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ҚазҰПУ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тәрбие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орталығының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жетекшісі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PhD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доктор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Қазақстан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).</w:t>
      </w:r>
    </w:p>
    <w:p w14:paraId="3C00D77E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Қорғау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жылдың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қыркүйегінде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сағат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15:00-де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әл-Фараби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атындағы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ҚазҰУ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  </w:t>
      </w:r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«6D020600, 8D02203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Дінтану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«6D021500, 8D02204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Исламтану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«6D020400, 8D03102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Мәдениеттану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 xml:space="preserve">», «6D020100, 8D02202–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Философия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highlight w:val="white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мамандықтар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тобы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білім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бағдарламалары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бойынша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диссертациялық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кеңесінде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түрде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өтеді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757E35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Zoom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конференциясына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қосылу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14:paraId="51B9C0B9" w14:textId="77777777" w:rsidR="00F06C44" w:rsidRPr="001460BD" w:rsidRDefault="00F06C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hyperlink r:id="rId7" w:tooltip="https://us02web.zoom.us/j/87428802828?pwd=cUxwbDNpTy9jMkV5TVdxM1RjRnN1Zz09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://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02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web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zoom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.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us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</w:t>
        </w:r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</w:t>
        </w:r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/87428802828?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pwd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=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cUxwbDNpTy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9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jMkV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5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TVdxM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RjRnN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1</w:t>
        </w:r>
        <w:proofErr w:type="spellStart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Zz</w:t>
        </w:r>
        <w:proofErr w:type="spellEnd"/>
        <w:r w:rsidRPr="001460BD">
          <w:rPr>
            <w:rStyle w:val="af"/>
            <w:rFonts w:ascii="Times New Roman" w:eastAsia="Times New Roman" w:hAnsi="Times New Roman" w:cs="Times New Roman"/>
            <w:color w:val="0000FF"/>
            <w:sz w:val="24"/>
            <w:lang w:val="ru-RU"/>
          </w:rPr>
          <w:t>09</w:t>
        </w:r>
      </w:hyperlink>
    </w:p>
    <w:p w14:paraId="5E23488E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Идентификатор: 874 2880 2828</w:t>
      </w:r>
    </w:p>
    <w:p w14:paraId="0AA35724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Код: 905987</w:t>
      </w:r>
    </w:p>
    <w:p w14:paraId="3752B49B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Сайт: </w:t>
      </w:r>
      <w:r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kaznu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kz</w:t>
      </w:r>
      <w:proofErr w:type="spellEnd"/>
      <w:r w:rsidRPr="001460BD">
        <w:rPr>
          <w:rFonts w:ascii="Times New Roman" w:eastAsia="Times New Roman" w:hAnsi="Times New Roman" w:cs="Times New Roman"/>
          <w:color w:val="000000"/>
          <w:sz w:val="24"/>
          <w:lang w:val="ru-RU"/>
        </w:rPr>
        <w:t>;</w:t>
      </w:r>
    </w:p>
    <w:p w14:paraId="7AE75E72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e-mail: </w:t>
      </w:r>
      <w:r>
        <w:rPr>
          <w:rFonts w:ascii="Times New Roman" w:eastAsia="Times New Roman" w:hAnsi="Times New Roman" w:cs="Times New Roman"/>
          <w:color w:val="0563C1"/>
          <w:sz w:val="24"/>
          <w:u w:val="single"/>
        </w:rPr>
        <w:t>nurlyhan.aldzhanova@kaznu.kz</w:t>
      </w:r>
    </w:p>
    <w:p w14:paraId="191F27D7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14:paraId="76DC167D" w14:textId="77777777" w:rsidR="001460BD" w:rsidRPr="001460BD" w:rsidRDefault="001460BD" w:rsidP="001460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Ғылыми-инновациялық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қызмет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жөніндегі</w:t>
      </w:r>
      <w:proofErr w:type="spellEnd"/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76A5AEA9" w14:textId="3C898322" w:rsidR="00F06C44" w:rsidRPr="00841DF7" w:rsidRDefault="001460BD" w:rsidP="001460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Басқарма</w:t>
      </w:r>
      <w:proofErr w:type="spellEnd"/>
      <w:r w:rsidRPr="00841D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мүшесі</w:t>
      </w:r>
      <w:proofErr w:type="spellEnd"/>
      <w:r w:rsidRPr="00841D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– 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проректор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          </w:t>
      </w:r>
      <w:r w:rsidRPr="00841D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/>
        </w:rPr>
        <w:t xml:space="preserve">      </w:t>
      </w:r>
      <w:r w:rsidRPr="001460BD">
        <w:rPr>
          <w:rFonts w:ascii="Times New Roman" w:eastAsia="Times New Roman" w:hAnsi="Times New Roman" w:cs="Times New Roman"/>
          <w:b/>
          <w:color w:val="000000"/>
          <w:sz w:val="24"/>
        </w:rPr>
        <w:t>   </w:t>
      </w:r>
      <w:r w:rsidR="00841D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Ибраимов</w:t>
      </w:r>
      <w:r w:rsidR="00841DF7" w:rsidRPr="00841D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</w:t>
      </w:r>
      <w:r w:rsidR="00841DF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М.К.</w:t>
      </w:r>
    </w:p>
    <w:p w14:paraId="4D2A8A0C" w14:textId="77777777" w:rsidR="00F06C44" w:rsidRPr="00841DF7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 </w:t>
      </w:r>
    </w:p>
    <w:p w14:paraId="73FEC38D" w14:textId="77777777" w:rsidR="00F06C44" w:rsidRPr="001460BD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  <w:rPr>
          <w:lang w:val="ru-RU"/>
        </w:rPr>
      </w:pPr>
      <w:proofErr w:type="spellStart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Орындаушы</w:t>
      </w:r>
      <w:proofErr w:type="spellEnd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: </w:t>
      </w:r>
      <w:proofErr w:type="spellStart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ғалым</w:t>
      </w:r>
      <w:proofErr w:type="spellEnd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 </w:t>
      </w:r>
      <w:proofErr w:type="spellStart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хатшы</w:t>
      </w:r>
      <w:proofErr w:type="spellEnd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 </w:t>
      </w:r>
      <w:proofErr w:type="gramStart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>Н.К.</w:t>
      </w:r>
      <w:proofErr w:type="gramEnd"/>
      <w:r w:rsidRPr="001460BD">
        <w:rPr>
          <w:rFonts w:ascii="Times New Roman" w:eastAsia="Times New Roman" w:hAnsi="Times New Roman" w:cs="Times New Roman"/>
          <w:i/>
          <w:color w:val="000000"/>
          <w:sz w:val="20"/>
          <w:lang w:val="ru-RU"/>
        </w:rPr>
        <w:t xml:space="preserve"> Альджанова</w:t>
      </w:r>
      <w:r>
        <w:rPr>
          <w:rFonts w:ascii="Times New Roman" w:eastAsia="Times New Roman" w:hAnsi="Times New Roman" w:cs="Times New Roman"/>
          <w:i/>
          <w:color w:val="000000"/>
          <w:sz w:val="20"/>
        </w:rPr>
        <w:t> </w:t>
      </w:r>
    </w:p>
    <w:p w14:paraId="0FA0E638" w14:textId="77777777" w:rsidR="00F06C4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283"/>
        <w:jc w:val="both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</w:rPr>
        <w:t>Тел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</w:rPr>
        <w:t>.: +7 707 740 41 17</w:t>
      </w:r>
    </w:p>
    <w:p w14:paraId="2AACBEB3" w14:textId="77777777" w:rsidR="00F06C44" w:rsidRDefault="00F06C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14:paraId="401C9006" w14:textId="77777777" w:rsidR="00F06C44" w:rsidRDefault="00F06C4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B13D53B" w14:textId="77777777" w:rsidR="00F06C44" w:rsidRPr="001460BD" w:rsidRDefault="00F06C44">
      <w:pPr>
        <w:rPr>
          <w:lang w:val="ru-RU"/>
        </w:rPr>
      </w:pPr>
    </w:p>
    <w:p w14:paraId="42E83603" w14:textId="77777777" w:rsidR="00F06C44" w:rsidRPr="001460BD" w:rsidRDefault="00F06C44">
      <w:pPr>
        <w:rPr>
          <w:lang w:val="ru-RU"/>
        </w:rPr>
      </w:pPr>
    </w:p>
    <w:sectPr w:rsidR="00F06C44" w:rsidRPr="001460BD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4260" w14:textId="77777777" w:rsidR="00E96084" w:rsidRDefault="00E96084">
      <w:pPr>
        <w:spacing w:after="0" w:line="240" w:lineRule="auto"/>
      </w:pPr>
      <w:r>
        <w:separator/>
      </w:r>
    </w:p>
  </w:endnote>
  <w:endnote w:type="continuationSeparator" w:id="0">
    <w:p w14:paraId="69163B81" w14:textId="77777777" w:rsidR="00E96084" w:rsidRDefault="00E9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3BA5F" w14:textId="77777777" w:rsidR="00E96084" w:rsidRDefault="00E96084">
      <w:pPr>
        <w:spacing w:after="0" w:line="240" w:lineRule="auto"/>
      </w:pPr>
      <w:r>
        <w:separator/>
      </w:r>
    </w:p>
  </w:footnote>
  <w:footnote w:type="continuationSeparator" w:id="0">
    <w:p w14:paraId="2E483366" w14:textId="77777777" w:rsidR="00E96084" w:rsidRDefault="00E9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C7A53"/>
    <w:multiLevelType w:val="hybridMultilevel"/>
    <w:tmpl w:val="0916D196"/>
    <w:lvl w:ilvl="0" w:tplc="EA92A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C1821504">
      <w:start w:val="1"/>
      <w:numFmt w:val="lowerLetter"/>
      <w:lvlText w:val="%2."/>
      <w:lvlJc w:val="left"/>
      <w:pPr>
        <w:ind w:left="1440" w:hanging="360"/>
      </w:pPr>
    </w:lvl>
    <w:lvl w:ilvl="2" w:tplc="899A64DE">
      <w:start w:val="1"/>
      <w:numFmt w:val="lowerRoman"/>
      <w:lvlText w:val="%3."/>
      <w:lvlJc w:val="right"/>
      <w:pPr>
        <w:ind w:left="2160" w:hanging="180"/>
      </w:pPr>
    </w:lvl>
    <w:lvl w:ilvl="3" w:tplc="264EC486">
      <w:start w:val="1"/>
      <w:numFmt w:val="decimal"/>
      <w:lvlText w:val="%4."/>
      <w:lvlJc w:val="left"/>
      <w:pPr>
        <w:ind w:left="2880" w:hanging="360"/>
      </w:pPr>
    </w:lvl>
    <w:lvl w:ilvl="4" w:tplc="B9F6884E">
      <w:start w:val="1"/>
      <w:numFmt w:val="lowerLetter"/>
      <w:lvlText w:val="%5."/>
      <w:lvlJc w:val="left"/>
      <w:pPr>
        <w:ind w:left="3600" w:hanging="360"/>
      </w:pPr>
    </w:lvl>
    <w:lvl w:ilvl="5" w:tplc="AF44692E">
      <w:start w:val="1"/>
      <w:numFmt w:val="lowerRoman"/>
      <w:lvlText w:val="%6."/>
      <w:lvlJc w:val="right"/>
      <w:pPr>
        <w:ind w:left="4320" w:hanging="180"/>
      </w:pPr>
    </w:lvl>
    <w:lvl w:ilvl="6" w:tplc="A9049ABC">
      <w:start w:val="1"/>
      <w:numFmt w:val="decimal"/>
      <w:lvlText w:val="%7."/>
      <w:lvlJc w:val="left"/>
      <w:pPr>
        <w:ind w:left="5040" w:hanging="360"/>
      </w:pPr>
    </w:lvl>
    <w:lvl w:ilvl="7" w:tplc="A5D0A818">
      <w:start w:val="1"/>
      <w:numFmt w:val="lowerLetter"/>
      <w:lvlText w:val="%8."/>
      <w:lvlJc w:val="left"/>
      <w:pPr>
        <w:ind w:left="5760" w:hanging="360"/>
      </w:pPr>
    </w:lvl>
    <w:lvl w:ilvl="8" w:tplc="178E13F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FAD"/>
    <w:multiLevelType w:val="hybridMultilevel"/>
    <w:tmpl w:val="C8BE9F84"/>
    <w:lvl w:ilvl="0" w:tplc="F81004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EE8EE76">
      <w:start w:val="1"/>
      <w:numFmt w:val="lowerLetter"/>
      <w:lvlText w:val="%2."/>
      <w:lvlJc w:val="left"/>
      <w:pPr>
        <w:ind w:left="1440" w:hanging="360"/>
      </w:pPr>
    </w:lvl>
    <w:lvl w:ilvl="2" w:tplc="AD8E99A8">
      <w:start w:val="1"/>
      <w:numFmt w:val="lowerRoman"/>
      <w:lvlText w:val="%3."/>
      <w:lvlJc w:val="right"/>
      <w:pPr>
        <w:ind w:left="2160" w:hanging="180"/>
      </w:pPr>
    </w:lvl>
    <w:lvl w:ilvl="3" w:tplc="3A1EF89A">
      <w:start w:val="1"/>
      <w:numFmt w:val="decimal"/>
      <w:lvlText w:val="%4."/>
      <w:lvlJc w:val="left"/>
      <w:pPr>
        <w:ind w:left="2880" w:hanging="360"/>
      </w:pPr>
    </w:lvl>
    <w:lvl w:ilvl="4" w:tplc="B7A0EBEC">
      <w:start w:val="1"/>
      <w:numFmt w:val="lowerLetter"/>
      <w:lvlText w:val="%5."/>
      <w:lvlJc w:val="left"/>
      <w:pPr>
        <w:ind w:left="3600" w:hanging="360"/>
      </w:pPr>
    </w:lvl>
    <w:lvl w:ilvl="5" w:tplc="7794D174">
      <w:start w:val="1"/>
      <w:numFmt w:val="lowerRoman"/>
      <w:lvlText w:val="%6."/>
      <w:lvlJc w:val="right"/>
      <w:pPr>
        <w:ind w:left="4320" w:hanging="180"/>
      </w:pPr>
    </w:lvl>
    <w:lvl w:ilvl="6" w:tplc="08BC641C">
      <w:start w:val="1"/>
      <w:numFmt w:val="decimal"/>
      <w:lvlText w:val="%7."/>
      <w:lvlJc w:val="left"/>
      <w:pPr>
        <w:ind w:left="5040" w:hanging="360"/>
      </w:pPr>
    </w:lvl>
    <w:lvl w:ilvl="7" w:tplc="03CADF76">
      <w:start w:val="1"/>
      <w:numFmt w:val="lowerLetter"/>
      <w:lvlText w:val="%8."/>
      <w:lvlJc w:val="left"/>
      <w:pPr>
        <w:ind w:left="5760" w:hanging="360"/>
      </w:pPr>
    </w:lvl>
    <w:lvl w:ilvl="8" w:tplc="344EFD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67DD8"/>
    <w:multiLevelType w:val="hybridMultilevel"/>
    <w:tmpl w:val="1C2663E2"/>
    <w:lvl w:ilvl="0" w:tplc="72128ED6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3A2892C0">
      <w:start w:val="1"/>
      <w:numFmt w:val="decimal"/>
      <w:lvlText w:val="%2."/>
      <w:lvlJc w:val="right"/>
      <w:pPr>
        <w:ind w:left="1429" w:hanging="360"/>
      </w:pPr>
    </w:lvl>
    <w:lvl w:ilvl="2" w:tplc="7264D9B4">
      <w:start w:val="1"/>
      <w:numFmt w:val="decimal"/>
      <w:lvlText w:val="%3."/>
      <w:lvlJc w:val="right"/>
      <w:pPr>
        <w:ind w:left="2149" w:hanging="180"/>
      </w:pPr>
    </w:lvl>
    <w:lvl w:ilvl="3" w:tplc="7FBCB420">
      <w:start w:val="1"/>
      <w:numFmt w:val="decimal"/>
      <w:lvlText w:val="%4."/>
      <w:lvlJc w:val="right"/>
      <w:pPr>
        <w:ind w:left="2869" w:hanging="360"/>
      </w:pPr>
    </w:lvl>
    <w:lvl w:ilvl="4" w:tplc="CE181E92">
      <w:start w:val="1"/>
      <w:numFmt w:val="decimal"/>
      <w:lvlText w:val="%5."/>
      <w:lvlJc w:val="right"/>
      <w:pPr>
        <w:ind w:left="3589" w:hanging="360"/>
      </w:pPr>
    </w:lvl>
    <w:lvl w:ilvl="5" w:tplc="1DF2136C">
      <w:start w:val="1"/>
      <w:numFmt w:val="decimal"/>
      <w:lvlText w:val="%6."/>
      <w:lvlJc w:val="right"/>
      <w:pPr>
        <w:ind w:left="4309" w:hanging="180"/>
      </w:pPr>
    </w:lvl>
    <w:lvl w:ilvl="6" w:tplc="7F4E4CA6">
      <w:start w:val="1"/>
      <w:numFmt w:val="decimal"/>
      <w:lvlText w:val="%7."/>
      <w:lvlJc w:val="right"/>
      <w:pPr>
        <w:ind w:left="5029" w:hanging="360"/>
      </w:pPr>
    </w:lvl>
    <w:lvl w:ilvl="7" w:tplc="CBE80A0C">
      <w:start w:val="1"/>
      <w:numFmt w:val="decimal"/>
      <w:lvlText w:val="%8."/>
      <w:lvlJc w:val="right"/>
      <w:pPr>
        <w:ind w:left="5749" w:hanging="360"/>
      </w:pPr>
    </w:lvl>
    <w:lvl w:ilvl="8" w:tplc="CCB262F6">
      <w:start w:val="1"/>
      <w:numFmt w:val="decimal"/>
      <w:lvlText w:val="%9."/>
      <w:lvlJc w:val="right"/>
      <w:pPr>
        <w:ind w:left="6469" w:hanging="180"/>
      </w:pPr>
    </w:lvl>
  </w:abstractNum>
  <w:abstractNum w:abstractNumId="3" w15:restartNumberingAfterBreak="0">
    <w:nsid w:val="529144A9"/>
    <w:multiLevelType w:val="hybridMultilevel"/>
    <w:tmpl w:val="9042ADB6"/>
    <w:lvl w:ilvl="0" w:tplc="B824E21C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DD8A7272">
      <w:start w:val="1"/>
      <w:numFmt w:val="decimal"/>
      <w:lvlText w:val="%2."/>
      <w:lvlJc w:val="right"/>
      <w:pPr>
        <w:ind w:left="1429" w:hanging="360"/>
      </w:pPr>
    </w:lvl>
    <w:lvl w:ilvl="2" w:tplc="1D5C96AE">
      <w:start w:val="1"/>
      <w:numFmt w:val="decimal"/>
      <w:lvlText w:val="%3."/>
      <w:lvlJc w:val="right"/>
      <w:pPr>
        <w:ind w:left="2149" w:hanging="180"/>
      </w:pPr>
    </w:lvl>
    <w:lvl w:ilvl="3" w:tplc="3000C332">
      <w:start w:val="1"/>
      <w:numFmt w:val="decimal"/>
      <w:lvlText w:val="%4."/>
      <w:lvlJc w:val="right"/>
      <w:pPr>
        <w:ind w:left="2869" w:hanging="360"/>
      </w:pPr>
    </w:lvl>
    <w:lvl w:ilvl="4" w:tplc="F4723D66">
      <w:start w:val="1"/>
      <w:numFmt w:val="decimal"/>
      <w:lvlText w:val="%5."/>
      <w:lvlJc w:val="right"/>
      <w:pPr>
        <w:ind w:left="3589" w:hanging="360"/>
      </w:pPr>
    </w:lvl>
    <w:lvl w:ilvl="5" w:tplc="BE16C54A">
      <w:start w:val="1"/>
      <w:numFmt w:val="decimal"/>
      <w:lvlText w:val="%6."/>
      <w:lvlJc w:val="right"/>
      <w:pPr>
        <w:ind w:left="4309" w:hanging="180"/>
      </w:pPr>
    </w:lvl>
    <w:lvl w:ilvl="6" w:tplc="46E08E3A">
      <w:start w:val="1"/>
      <w:numFmt w:val="decimal"/>
      <w:lvlText w:val="%7."/>
      <w:lvlJc w:val="right"/>
      <w:pPr>
        <w:ind w:left="5029" w:hanging="360"/>
      </w:pPr>
    </w:lvl>
    <w:lvl w:ilvl="7" w:tplc="D5A25FAE">
      <w:start w:val="1"/>
      <w:numFmt w:val="decimal"/>
      <w:lvlText w:val="%8."/>
      <w:lvlJc w:val="right"/>
      <w:pPr>
        <w:ind w:left="5749" w:hanging="360"/>
      </w:pPr>
    </w:lvl>
    <w:lvl w:ilvl="8" w:tplc="05D295D4">
      <w:start w:val="1"/>
      <w:numFmt w:val="decimal"/>
      <w:lvlText w:val="%9."/>
      <w:lvlJc w:val="right"/>
      <w:pPr>
        <w:ind w:left="6469" w:hanging="180"/>
      </w:pPr>
    </w:lvl>
  </w:abstractNum>
  <w:abstractNum w:abstractNumId="4" w15:restartNumberingAfterBreak="0">
    <w:nsid w:val="52F1267A"/>
    <w:multiLevelType w:val="hybridMultilevel"/>
    <w:tmpl w:val="BDE821A8"/>
    <w:lvl w:ilvl="0" w:tplc="A3DCC1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6E704D0E">
      <w:start w:val="1"/>
      <w:numFmt w:val="lowerLetter"/>
      <w:lvlText w:val="%2."/>
      <w:lvlJc w:val="left"/>
      <w:pPr>
        <w:ind w:left="1440" w:hanging="360"/>
      </w:pPr>
    </w:lvl>
    <w:lvl w:ilvl="2" w:tplc="8C62F43A">
      <w:start w:val="1"/>
      <w:numFmt w:val="lowerRoman"/>
      <w:lvlText w:val="%3."/>
      <w:lvlJc w:val="right"/>
      <w:pPr>
        <w:ind w:left="2160" w:hanging="180"/>
      </w:pPr>
    </w:lvl>
    <w:lvl w:ilvl="3" w:tplc="EC12F4E8">
      <w:start w:val="1"/>
      <w:numFmt w:val="decimal"/>
      <w:lvlText w:val="%4."/>
      <w:lvlJc w:val="left"/>
      <w:pPr>
        <w:ind w:left="2880" w:hanging="360"/>
      </w:pPr>
    </w:lvl>
    <w:lvl w:ilvl="4" w:tplc="EDFA21BA">
      <w:start w:val="1"/>
      <w:numFmt w:val="lowerLetter"/>
      <w:lvlText w:val="%5."/>
      <w:lvlJc w:val="left"/>
      <w:pPr>
        <w:ind w:left="3600" w:hanging="360"/>
      </w:pPr>
    </w:lvl>
    <w:lvl w:ilvl="5" w:tplc="5476C5F4">
      <w:start w:val="1"/>
      <w:numFmt w:val="lowerRoman"/>
      <w:lvlText w:val="%6."/>
      <w:lvlJc w:val="right"/>
      <w:pPr>
        <w:ind w:left="4320" w:hanging="180"/>
      </w:pPr>
    </w:lvl>
    <w:lvl w:ilvl="6" w:tplc="D76E3242">
      <w:start w:val="1"/>
      <w:numFmt w:val="decimal"/>
      <w:lvlText w:val="%7."/>
      <w:lvlJc w:val="left"/>
      <w:pPr>
        <w:ind w:left="5040" w:hanging="360"/>
      </w:pPr>
    </w:lvl>
    <w:lvl w:ilvl="7" w:tplc="9DC04A30">
      <w:start w:val="1"/>
      <w:numFmt w:val="lowerLetter"/>
      <w:lvlText w:val="%8."/>
      <w:lvlJc w:val="left"/>
      <w:pPr>
        <w:ind w:left="5760" w:hanging="360"/>
      </w:pPr>
    </w:lvl>
    <w:lvl w:ilvl="8" w:tplc="9C4C9F4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F3577"/>
    <w:multiLevelType w:val="hybridMultilevel"/>
    <w:tmpl w:val="978C3A8E"/>
    <w:lvl w:ilvl="0" w:tplc="D200C5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1DA68D8">
      <w:start w:val="1"/>
      <w:numFmt w:val="lowerLetter"/>
      <w:lvlText w:val="%2."/>
      <w:lvlJc w:val="left"/>
      <w:pPr>
        <w:ind w:left="1440" w:hanging="360"/>
      </w:pPr>
    </w:lvl>
    <w:lvl w:ilvl="2" w:tplc="B5C4A002">
      <w:start w:val="1"/>
      <w:numFmt w:val="lowerRoman"/>
      <w:lvlText w:val="%3."/>
      <w:lvlJc w:val="right"/>
      <w:pPr>
        <w:ind w:left="2160" w:hanging="180"/>
      </w:pPr>
    </w:lvl>
    <w:lvl w:ilvl="3" w:tplc="1A98C11C">
      <w:start w:val="1"/>
      <w:numFmt w:val="decimal"/>
      <w:lvlText w:val="%4."/>
      <w:lvlJc w:val="left"/>
      <w:pPr>
        <w:ind w:left="2880" w:hanging="360"/>
      </w:pPr>
    </w:lvl>
    <w:lvl w:ilvl="4" w:tplc="C986B9D6">
      <w:start w:val="1"/>
      <w:numFmt w:val="lowerLetter"/>
      <w:lvlText w:val="%5."/>
      <w:lvlJc w:val="left"/>
      <w:pPr>
        <w:ind w:left="3600" w:hanging="360"/>
      </w:pPr>
    </w:lvl>
    <w:lvl w:ilvl="5" w:tplc="E11A4966">
      <w:start w:val="1"/>
      <w:numFmt w:val="lowerRoman"/>
      <w:lvlText w:val="%6."/>
      <w:lvlJc w:val="right"/>
      <w:pPr>
        <w:ind w:left="4320" w:hanging="180"/>
      </w:pPr>
    </w:lvl>
    <w:lvl w:ilvl="6" w:tplc="2A9C252A">
      <w:start w:val="1"/>
      <w:numFmt w:val="decimal"/>
      <w:lvlText w:val="%7."/>
      <w:lvlJc w:val="left"/>
      <w:pPr>
        <w:ind w:left="5040" w:hanging="360"/>
      </w:pPr>
    </w:lvl>
    <w:lvl w:ilvl="7" w:tplc="090696A8">
      <w:start w:val="1"/>
      <w:numFmt w:val="lowerLetter"/>
      <w:lvlText w:val="%8."/>
      <w:lvlJc w:val="left"/>
      <w:pPr>
        <w:ind w:left="5760" w:hanging="360"/>
      </w:pPr>
    </w:lvl>
    <w:lvl w:ilvl="8" w:tplc="1E7CCC9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43594"/>
    <w:multiLevelType w:val="hybridMultilevel"/>
    <w:tmpl w:val="3452A04A"/>
    <w:lvl w:ilvl="0" w:tplc="AB7C268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7250F214">
      <w:start w:val="1"/>
      <w:numFmt w:val="decimal"/>
      <w:lvlText w:val="%2."/>
      <w:lvlJc w:val="right"/>
      <w:pPr>
        <w:ind w:left="1429" w:hanging="360"/>
      </w:pPr>
    </w:lvl>
    <w:lvl w:ilvl="2" w:tplc="8C66AD02">
      <w:start w:val="1"/>
      <w:numFmt w:val="decimal"/>
      <w:lvlText w:val="%3."/>
      <w:lvlJc w:val="right"/>
      <w:pPr>
        <w:ind w:left="2149" w:hanging="180"/>
      </w:pPr>
    </w:lvl>
    <w:lvl w:ilvl="3" w:tplc="B4800AFA">
      <w:start w:val="1"/>
      <w:numFmt w:val="decimal"/>
      <w:lvlText w:val="%4."/>
      <w:lvlJc w:val="right"/>
      <w:pPr>
        <w:ind w:left="2869" w:hanging="360"/>
      </w:pPr>
    </w:lvl>
    <w:lvl w:ilvl="4" w:tplc="5E1A653A">
      <w:start w:val="1"/>
      <w:numFmt w:val="decimal"/>
      <w:lvlText w:val="%5."/>
      <w:lvlJc w:val="right"/>
      <w:pPr>
        <w:ind w:left="3589" w:hanging="360"/>
      </w:pPr>
    </w:lvl>
    <w:lvl w:ilvl="5" w:tplc="EABCBB76">
      <w:start w:val="1"/>
      <w:numFmt w:val="decimal"/>
      <w:lvlText w:val="%6."/>
      <w:lvlJc w:val="right"/>
      <w:pPr>
        <w:ind w:left="4309" w:hanging="180"/>
      </w:pPr>
    </w:lvl>
    <w:lvl w:ilvl="6" w:tplc="1DAEE2A8">
      <w:start w:val="1"/>
      <w:numFmt w:val="decimal"/>
      <w:lvlText w:val="%7."/>
      <w:lvlJc w:val="right"/>
      <w:pPr>
        <w:ind w:left="5029" w:hanging="360"/>
      </w:pPr>
    </w:lvl>
    <w:lvl w:ilvl="7" w:tplc="01CC5C8A">
      <w:start w:val="1"/>
      <w:numFmt w:val="decimal"/>
      <w:lvlText w:val="%8."/>
      <w:lvlJc w:val="right"/>
      <w:pPr>
        <w:ind w:left="5749" w:hanging="360"/>
      </w:pPr>
    </w:lvl>
    <w:lvl w:ilvl="8" w:tplc="AF82B528">
      <w:start w:val="1"/>
      <w:numFmt w:val="decimal"/>
      <w:lvlText w:val="%9."/>
      <w:lvlJc w:val="right"/>
      <w:pPr>
        <w:ind w:left="6469" w:hanging="180"/>
      </w:pPr>
    </w:lvl>
  </w:abstractNum>
  <w:abstractNum w:abstractNumId="7" w15:restartNumberingAfterBreak="0">
    <w:nsid w:val="69A411F3"/>
    <w:multiLevelType w:val="hybridMultilevel"/>
    <w:tmpl w:val="741834E4"/>
    <w:lvl w:ilvl="0" w:tplc="830C00E0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C58F6E4">
      <w:start w:val="1"/>
      <w:numFmt w:val="decimal"/>
      <w:lvlText w:val="%2."/>
      <w:lvlJc w:val="right"/>
      <w:pPr>
        <w:ind w:left="1429" w:hanging="360"/>
      </w:pPr>
    </w:lvl>
    <w:lvl w:ilvl="2" w:tplc="33FCC928">
      <w:start w:val="1"/>
      <w:numFmt w:val="decimal"/>
      <w:lvlText w:val="%3."/>
      <w:lvlJc w:val="right"/>
      <w:pPr>
        <w:ind w:left="2149" w:hanging="180"/>
      </w:pPr>
    </w:lvl>
    <w:lvl w:ilvl="3" w:tplc="886C23DC">
      <w:start w:val="1"/>
      <w:numFmt w:val="decimal"/>
      <w:lvlText w:val="%4."/>
      <w:lvlJc w:val="right"/>
      <w:pPr>
        <w:ind w:left="2869" w:hanging="360"/>
      </w:pPr>
    </w:lvl>
    <w:lvl w:ilvl="4" w:tplc="286E6FA2">
      <w:start w:val="1"/>
      <w:numFmt w:val="decimal"/>
      <w:lvlText w:val="%5."/>
      <w:lvlJc w:val="right"/>
      <w:pPr>
        <w:ind w:left="3589" w:hanging="360"/>
      </w:pPr>
    </w:lvl>
    <w:lvl w:ilvl="5" w:tplc="27CE5218">
      <w:start w:val="1"/>
      <w:numFmt w:val="decimal"/>
      <w:lvlText w:val="%6."/>
      <w:lvlJc w:val="right"/>
      <w:pPr>
        <w:ind w:left="4309" w:hanging="180"/>
      </w:pPr>
    </w:lvl>
    <w:lvl w:ilvl="6" w:tplc="D346D41A">
      <w:start w:val="1"/>
      <w:numFmt w:val="decimal"/>
      <w:lvlText w:val="%7."/>
      <w:lvlJc w:val="right"/>
      <w:pPr>
        <w:ind w:left="5029" w:hanging="360"/>
      </w:pPr>
    </w:lvl>
    <w:lvl w:ilvl="7" w:tplc="7466DBFE">
      <w:start w:val="1"/>
      <w:numFmt w:val="decimal"/>
      <w:lvlText w:val="%8."/>
      <w:lvlJc w:val="right"/>
      <w:pPr>
        <w:ind w:left="5749" w:hanging="360"/>
      </w:pPr>
    </w:lvl>
    <w:lvl w:ilvl="8" w:tplc="2F72A8FA">
      <w:start w:val="1"/>
      <w:numFmt w:val="decimal"/>
      <w:lvlText w:val="%9."/>
      <w:lvlJc w:val="right"/>
      <w:pPr>
        <w:ind w:left="6469" w:hanging="180"/>
      </w:pPr>
    </w:lvl>
  </w:abstractNum>
  <w:abstractNum w:abstractNumId="8" w15:restartNumberingAfterBreak="0">
    <w:nsid w:val="794E000D"/>
    <w:multiLevelType w:val="hybridMultilevel"/>
    <w:tmpl w:val="3CB2CCBE"/>
    <w:lvl w:ilvl="0" w:tplc="414A3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3B63958">
      <w:start w:val="1"/>
      <w:numFmt w:val="lowerLetter"/>
      <w:lvlText w:val="%2."/>
      <w:lvlJc w:val="left"/>
      <w:pPr>
        <w:ind w:left="1440" w:hanging="360"/>
      </w:pPr>
    </w:lvl>
    <w:lvl w:ilvl="2" w:tplc="603E991A">
      <w:start w:val="1"/>
      <w:numFmt w:val="lowerRoman"/>
      <w:lvlText w:val="%3."/>
      <w:lvlJc w:val="right"/>
      <w:pPr>
        <w:ind w:left="2160" w:hanging="180"/>
      </w:pPr>
    </w:lvl>
    <w:lvl w:ilvl="3" w:tplc="F40AA666">
      <w:start w:val="1"/>
      <w:numFmt w:val="decimal"/>
      <w:lvlText w:val="%4."/>
      <w:lvlJc w:val="left"/>
      <w:pPr>
        <w:ind w:left="2880" w:hanging="360"/>
      </w:pPr>
    </w:lvl>
    <w:lvl w:ilvl="4" w:tplc="2E2CD97E">
      <w:start w:val="1"/>
      <w:numFmt w:val="lowerLetter"/>
      <w:lvlText w:val="%5."/>
      <w:lvlJc w:val="left"/>
      <w:pPr>
        <w:ind w:left="3600" w:hanging="360"/>
      </w:pPr>
    </w:lvl>
    <w:lvl w:ilvl="5" w:tplc="4F34D622">
      <w:start w:val="1"/>
      <w:numFmt w:val="lowerRoman"/>
      <w:lvlText w:val="%6."/>
      <w:lvlJc w:val="right"/>
      <w:pPr>
        <w:ind w:left="4320" w:hanging="180"/>
      </w:pPr>
    </w:lvl>
    <w:lvl w:ilvl="6" w:tplc="69E4DF04">
      <w:start w:val="1"/>
      <w:numFmt w:val="decimal"/>
      <w:lvlText w:val="%7."/>
      <w:lvlJc w:val="left"/>
      <w:pPr>
        <w:ind w:left="5040" w:hanging="360"/>
      </w:pPr>
    </w:lvl>
    <w:lvl w:ilvl="7" w:tplc="4BC0569C">
      <w:start w:val="1"/>
      <w:numFmt w:val="lowerLetter"/>
      <w:lvlText w:val="%8."/>
      <w:lvlJc w:val="left"/>
      <w:pPr>
        <w:ind w:left="5760" w:hanging="360"/>
      </w:pPr>
    </w:lvl>
    <w:lvl w:ilvl="8" w:tplc="3490D482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2872">
    <w:abstractNumId w:val="6"/>
  </w:num>
  <w:num w:numId="2" w16cid:durableId="857159163">
    <w:abstractNumId w:val="3"/>
  </w:num>
  <w:num w:numId="3" w16cid:durableId="1270820726">
    <w:abstractNumId w:val="2"/>
  </w:num>
  <w:num w:numId="4" w16cid:durableId="59181404">
    <w:abstractNumId w:val="7"/>
  </w:num>
  <w:num w:numId="5" w16cid:durableId="470098808">
    <w:abstractNumId w:val="1"/>
  </w:num>
  <w:num w:numId="6" w16cid:durableId="104154464">
    <w:abstractNumId w:val="8"/>
  </w:num>
  <w:num w:numId="7" w16cid:durableId="803276067">
    <w:abstractNumId w:val="0"/>
  </w:num>
  <w:num w:numId="8" w16cid:durableId="1162965656">
    <w:abstractNumId w:val="4"/>
  </w:num>
  <w:num w:numId="9" w16cid:durableId="402024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C44"/>
    <w:rsid w:val="001460BD"/>
    <w:rsid w:val="00841DF7"/>
    <w:rsid w:val="00B47C73"/>
    <w:rsid w:val="00E142C4"/>
    <w:rsid w:val="00E96084"/>
    <w:rsid w:val="00F0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B2A76"/>
  <w15:docId w15:val="{998F73A1-81E3-49E2-807B-4C687C15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428802828?pwd=cUxwbDNpTy9jMkV5TVdxM1RjRnN1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2903</Characters>
  <Application>Microsoft Office Word</Application>
  <DocSecurity>0</DocSecurity>
  <Lines>69</Lines>
  <Paragraphs>38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 Мадиев</dc:creator>
  <cp:lastModifiedBy>Сага Мадиев</cp:lastModifiedBy>
  <cp:revision>2</cp:revision>
  <dcterms:created xsi:type="dcterms:W3CDTF">2025-04-16T09:05:00Z</dcterms:created>
  <dcterms:modified xsi:type="dcterms:W3CDTF">2025-04-16T09:05:00Z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e7423aaca0c572067d06c6d150c867a8dacfba73db7721678de7dceeea06d471</vt:lpwstr>
  </property>
</Properties>
</file>